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4C6" w:rsidRPr="00EE2E76" w:rsidRDefault="00AF24C6" w:rsidP="00AF24C6">
      <w:pPr>
        <w:rPr>
          <w:rFonts w:ascii="Times New Roman" w:hAnsi="Times New Roman" w:cs="Times New Roman"/>
          <w:b/>
          <w:sz w:val="24"/>
          <w:szCs w:val="24"/>
          <w:lang w:val="sr-Latn-BA"/>
        </w:rPr>
      </w:pPr>
      <w:r w:rsidRPr="00EE2E76">
        <w:rPr>
          <w:rFonts w:ascii="Times New Roman" w:hAnsi="Times New Roman" w:cs="Times New Roman"/>
          <w:b/>
          <w:sz w:val="24"/>
          <w:szCs w:val="24"/>
          <w:lang w:val="sr-Latn-BA"/>
        </w:rPr>
        <w:t>AWARENESS OF THE GENERAL POPULATION ABOUT VOCAL VOICE HYGIENE</w:t>
      </w:r>
    </w:p>
    <w:p w:rsidR="00AF24C6" w:rsidRPr="00D23396" w:rsidRDefault="00AF24C6" w:rsidP="00AF24C6">
      <w:pPr>
        <w:rPr>
          <w:rFonts w:ascii="Times New Roman" w:hAnsi="Times New Roman" w:cs="Times New Roman"/>
          <w:sz w:val="24"/>
          <w:szCs w:val="24"/>
          <w:lang w:val="sr-Latn-BA"/>
        </w:rPr>
      </w:pPr>
      <w:r w:rsidRPr="004D0C8B">
        <w:rPr>
          <w:rFonts w:ascii="Times New Roman" w:hAnsi="Times New Roman" w:cs="Times New Roman"/>
          <w:sz w:val="24"/>
          <w:szCs w:val="24"/>
          <w:lang w:val="sr-Latn-BA"/>
        </w:rPr>
        <w:t>Bilinac V</w:t>
      </w:r>
      <w:r>
        <w:rPr>
          <w:rFonts w:ascii="Times New Roman" w:hAnsi="Times New Roman" w:cs="Times New Roman"/>
          <w:sz w:val="24"/>
          <w:szCs w:val="24"/>
          <w:lang w:val="sr-Latn-BA"/>
        </w:rPr>
        <w:t>ioleta</w:t>
      </w:r>
      <w:r>
        <w:rPr>
          <w:rFonts w:ascii="Times New Roman" w:eastAsia="Calibri" w:hAnsi="Times New Roman" w:cs="Times New Roman"/>
          <w:sz w:val="24"/>
          <w:szCs w:val="24"/>
          <w:vertAlign w:val="superscript"/>
          <w:lang w:val="sr-Latn-BA"/>
        </w:rPr>
        <w:t>1</w:t>
      </w:r>
      <w:r w:rsidRPr="004D0C8B">
        <w:rPr>
          <w:rFonts w:ascii="Times New Roman" w:hAnsi="Times New Roman" w:cs="Times New Roman"/>
          <w:sz w:val="24"/>
          <w:szCs w:val="24"/>
          <w:lang w:val="sr-Latn-BA"/>
        </w:rPr>
        <w:t>,</w:t>
      </w:r>
      <w:r>
        <w:rPr>
          <w:rFonts w:ascii="Times New Roman" w:hAnsi="Times New Roman" w:cs="Times New Roman"/>
          <w:sz w:val="24"/>
          <w:szCs w:val="24"/>
          <w:lang w:val="sr-Latn-BA"/>
        </w:rPr>
        <w:t xml:space="preserve"> Lončar Ana</w:t>
      </w:r>
      <w:r>
        <w:rPr>
          <w:rFonts w:ascii="Times New Roman" w:eastAsia="Calibri" w:hAnsi="Times New Roman" w:cs="Times New Roman"/>
          <w:sz w:val="24"/>
          <w:szCs w:val="24"/>
          <w:vertAlign w:val="superscript"/>
          <w:lang w:val="sr-Latn-BA"/>
        </w:rPr>
        <w:t>2</w:t>
      </w:r>
      <w:r w:rsidRPr="00D23396">
        <w:rPr>
          <w:rFonts w:ascii="MyriadPro-Bold" w:hAnsi="MyriadPro-Bold" w:cs="MyriadPro-Bold"/>
          <w:b/>
          <w:bCs/>
          <w:sz w:val="12"/>
          <w:szCs w:val="12"/>
        </w:rPr>
        <w:t xml:space="preserve"> </w:t>
      </w:r>
    </w:p>
    <w:p w:rsidR="00AF24C6" w:rsidRDefault="00AF24C6" w:rsidP="00AF24C6">
      <w:pPr>
        <w:spacing w:line="360" w:lineRule="auto"/>
        <w:jc w:val="both"/>
        <w:rPr>
          <w:rFonts w:ascii="Times New Roman" w:hAnsi="Times New Roman" w:cs="Times New Roman"/>
          <w:sz w:val="24"/>
          <w:szCs w:val="24"/>
        </w:rPr>
      </w:pPr>
      <w:r w:rsidRPr="00763D94">
        <w:rPr>
          <w:rFonts w:ascii="Times New Roman" w:hAnsi="Times New Roman" w:cs="Times New Roman"/>
          <w:sz w:val="24"/>
          <w:szCs w:val="24"/>
        </w:rPr>
        <w:t xml:space="preserve">1University of East Sarajevo, Faculty of Medicine, </w:t>
      </w:r>
      <w:proofErr w:type="spellStart"/>
      <w:r w:rsidRPr="00763D94">
        <w:rPr>
          <w:rFonts w:ascii="Times New Roman" w:hAnsi="Times New Roman" w:cs="Times New Roman"/>
          <w:sz w:val="24"/>
          <w:szCs w:val="24"/>
        </w:rPr>
        <w:t>Foča</w:t>
      </w:r>
      <w:proofErr w:type="spellEnd"/>
      <w:r w:rsidRPr="00763D94">
        <w:rPr>
          <w:rFonts w:ascii="Times New Roman" w:hAnsi="Times New Roman" w:cs="Times New Roman"/>
          <w:sz w:val="24"/>
          <w:szCs w:val="24"/>
        </w:rPr>
        <w:t>, Special Education and Rehabilitation-Speech Therapy</w:t>
      </w:r>
      <w:r>
        <w:rPr>
          <w:rFonts w:ascii="Times New Roman" w:hAnsi="Times New Roman" w:cs="Times New Roman"/>
          <w:sz w:val="24"/>
          <w:szCs w:val="24"/>
        </w:rPr>
        <w:t>, 2</w:t>
      </w:r>
      <w:r w:rsidRPr="00D23396">
        <w:t xml:space="preserve"> </w:t>
      </w:r>
      <w:r w:rsidRPr="00D23396">
        <w:rPr>
          <w:rFonts w:ascii="Times New Roman" w:hAnsi="Times New Roman" w:cs="Times New Roman"/>
          <w:sz w:val="24"/>
          <w:szCs w:val="24"/>
        </w:rPr>
        <w:t xml:space="preserve">Primary school </w:t>
      </w:r>
      <w:proofErr w:type="spellStart"/>
      <w:r w:rsidRPr="00D23396">
        <w:rPr>
          <w:rFonts w:ascii="Times New Roman" w:hAnsi="Times New Roman" w:cs="Times New Roman"/>
          <w:sz w:val="24"/>
          <w:szCs w:val="24"/>
        </w:rPr>
        <w:t>Salko</w:t>
      </w:r>
      <w:proofErr w:type="spellEnd"/>
      <w:r w:rsidRPr="00D23396">
        <w:rPr>
          <w:rFonts w:ascii="Times New Roman" w:hAnsi="Times New Roman" w:cs="Times New Roman"/>
          <w:sz w:val="24"/>
          <w:szCs w:val="24"/>
        </w:rPr>
        <w:t xml:space="preserve"> </w:t>
      </w:r>
      <w:proofErr w:type="spellStart"/>
      <w:r w:rsidRPr="00D23396">
        <w:rPr>
          <w:rFonts w:ascii="Times New Roman" w:hAnsi="Times New Roman" w:cs="Times New Roman"/>
          <w:sz w:val="24"/>
          <w:szCs w:val="24"/>
        </w:rPr>
        <w:t>Aljković</w:t>
      </w:r>
      <w:proofErr w:type="spellEnd"/>
    </w:p>
    <w:p w:rsidR="00E021CC" w:rsidRDefault="00E021CC" w:rsidP="00AF24C6">
      <w:pPr>
        <w:spacing w:line="360" w:lineRule="auto"/>
        <w:jc w:val="both"/>
        <w:rPr>
          <w:rFonts w:ascii="Times New Roman" w:hAnsi="Times New Roman" w:cs="Times New Roman"/>
          <w:sz w:val="24"/>
          <w:szCs w:val="24"/>
        </w:rPr>
      </w:pPr>
    </w:p>
    <w:p w:rsidR="00E021CC" w:rsidRDefault="00E021CC" w:rsidP="00861906">
      <w:pPr>
        <w:spacing w:line="360" w:lineRule="auto"/>
        <w:jc w:val="both"/>
        <w:rPr>
          <w:rFonts w:ascii="Times New Roman" w:hAnsi="Times New Roman" w:cs="Times New Roman"/>
          <w:b/>
          <w:sz w:val="28"/>
          <w:szCs w:val="28"/>
        </w:rPr>
      </w:pPr>
    </w:p>
    <w:p w:rsidR="00E021CC" w:rsidRDefault="00E021CC" w:rsidP="00861906">
      <w:pPr>
        <w:spacing w:line="360" w:lineRule="auto"/>
        <w:jc w:val="both"/>
        <w:rPr>
          <w:rFonts w:ascii="Times New Roman" w:hAnsi="Times New Roman" w:cs="Times New Roman"/>
          <w:sz w:val="28"/>
          <w:szCs w:val="28"/>
        </w:rPr>
      </w:pPr>
      <w:r w:rsidRPr="00E021CC">
        <w:rPr>
          <w:rFonts w:ascii="Times New Roman" w:hAnsi="Times New Roman" w:cs="Times New Roman"/>
          <w:sz w:val="24"/>
          <w:szCs w:val="24"/>
        </w:rPr>
        <w:t>Dear reviewer</w:t>
      </w:r>
      <w:r w:rsidRPr="00E021CC">
        <w:rPr>
          <w:rFonts w:ascii="Times New Roman" w:hAnsi="Times New Roman" w:cs="Times New Roman"/>
          <w:sz w:val="28"/>
          <w:szCs w:val="28"/>
        </w:rPr>
        <w:t>,</w:t>
      </w:r>
    </w:p>
    <w:p w:rsidR="00E021CC" w:rsidRPr="00E021CC" w:rsidRDefault="00E021CC" w:rsidP="00861906">
      <w:pPr>
        <w:spacing w:line="360" w:lineRule="auto"/>
        <w:jc w:val="both"/>
        <w:rPr>
          <w:rFonts w:ascii="Times New Roman" w:hAnsi="Times New Roman" w:cs="Times New Roman"/>
          <w:sz w:val="28"/>
          <w:szCs w:val="28"/>
        </w:rPr>
      </w:pPr>
      <w:r w:rsidRPr="00BE72F7">
        <w:rPr>
          <w:rFonts w:ascii="Times New Roman" w:hAnsi="Times New Roman" w:cs="Times New Roman"/>
          <w:sz w:val="24"/>
          <w:szCs w:val="24"/>
        </w:rPr>
        <w:t>Thank you for pointing out the errors</w:t>
      </w:r>
      <w:r w:rsidRPr="00E021CC">
        <w:rPr>
          <w:rFonts w:ascii="Times New Roman" w:hAnsi="Times New Roman" w:cs="Times New Roman"/>
          <w:sz w:val="28"/>
          <w:szCs w:val="28"/>
        </w:rPr>
        <w:t>.</w:t>
      </w:r>
    </w:p>
    <w:p w:rsidR="00E021CC" w:rsidRPr="00E021CC" w:rsidRDefault="00E021CC" w:rsidP="00861906">
      <w:pPr>
        <w:spacing w:line="360" w:lineRule="auto"/>
        <w:jc w:val="both"/>
        <w:rPr>
          <w:rFonts w:ascii="Times New Roman" w:hAnsi="Times New Roman" w:cs="Times New Roman"/>
          <w:sz w:val="24"/>
          <w:szCs w:val="24"/>
        </w:rPr>
      </w:pPr>
      <w:r w:rsidRPr="00E021CC">
        <w:rPr>
          <w:rFonts w:ascii="Times New Roman" w:hAnsi="Times New Roman" w:cs="Times New Roman"/>
          <w:sz w:val="24"/>
          <w:szCs w:val="24"/>
        </w:rPr>
        <w:t>In accordance with the remarks of the reviewer, I corrected the paper.</w:t>
      </w:r>
    </w:p>
    <w:p w:rsidR="00E021CC" w:rsidRPr="00E021CC" w:rsidRDefault="00E021CC" w:rsidP="00861906">
      <w:pPr>
        <w:spacing w:line="360" w:lineRule="auto"/>
        <w:jc w:val="both"/>
        <w:rPr>
          <w:rFonts w:ascii="Times New Roman" w:hAnsi="Times New Roman" w:cs="Times New Roman"/>
          <w:sz w:val="24"/>
          <w:szCs w:val="24"/>
        </w:rPr>
      </w:pPr>
    </w:p>
    <w:p w:rsidR="00E021CC" w:rsidRDefault="00E021CC" w:rsidP="00861906">
      <w:pPr>
        <w:spacing w:line="360" w:lineRule="auto"/>
        <w:jc w:val="both"/>
        <w:rPr>
          <w:rFonts w:ascii="Times New Roman" w:hAnsi="Times New Roman" w:cs="Times New Roman"/>
          <w:b/>
          <w:sz w:val="28"/>
          <w:szCs w:val="28"/>
        </w:rPr>
      </w:pPr>
    </w:p>
    <w:p w:rsidR="00E021CC" w:rsidRDefault="00E021CC" w:rsidP="00861906">
      <w:pPr>
        <w:spacing w:line="360" w:lineRule="auto"/>
        <w:jc w:val="both"/>
        <w:rPr>
          <w:rFonts w:ascii="Times New Roman" w:hAnsi="Times New Roman" w:cs="Times New Roman"/>
          <w:b/>
          <w:sz w:val="28"/>
          <w:szCs w:val="28"/>
        </w:rPr>
      </w:pPr>
    </w:p>
    <w:p w:rsidR="00E021CC" w:rsidRDefault="00E021CC" w:rsidP="00861906">
      <w:pPr>
        <w:spacing w:line="360" w:lineRule="auto"/>
        <w:jc w:val="both"/>
        <w:rPr>
          <w:rFonts w:ascii="Times New Roman" w:hAnsi="Times New Roman" w:cs="Times New Roman"/>
          <w:b/>
          <w:sz w:val="28"/>
          <w:szCs w:val="28"/>
        </w:rPr>
      </w:pPr>
    </w:p>
    <w:p w:rsidR="00E021CC" w:rsidRDefault="00E021CC" w:rsidP="00861906">
      <w:pPr>
        <w:spacing w:line="360" w:lineRule="auto"/>
        <w:jc w:val="both"/>
        <w:rPr>
          <w:rFonts w:ascii="Times New Roman" w:hAnsi="Times New Roman" w:cs="Times New Roman"/>
          <w:b/>
          <w:sz w:val="28"/>
          <w:szCs w:val="28"/>
        </w:rPr>
      </w:pPr>
    </w:p>
    <w:p w:rsidR="00E021CC" w:rsidRDefault="00E021CC" w:rsidP="00861906">
      <w:pPr>
        <w:spacing w:line="360" w:lineRule="auto"/>
        <w:jc w:val="both"/>
        <w:rPr>
          <w:rFonts w:ascii="Times New Roman" w:hAnsi="Times New Roman" w:cs="Times New Roman"/>
          <w:b/>
          <w:sz w:val="28"/>
          <w:szCs w:val="28"/>
        </w:rPr>
      </w:pPr>
    </w:p>
    <w:p w:rsidR="00E021CC" w:rsidRDefault="00E021CC" w:rsidP="00861906">
      <w:pPr>
        <w:spacing w:line="360" w:lineRule="auto"/>
        <w:jc w:val="both"/>
        <w:rPr>
          <w:rFonts w:ascii="Times New Roman" w:hAnsi="Times New Roman" w:cs="Times New Roman"/>
          <w:b/>
          <w:sz w:val="28"/>
          <w:szCs w:val="28"/>
        </w:rPr>
      </w:pPr>
    </w:p>
    <w:p w:rsidR="00E021CC" w:rsidRPr="00BE72F7" w:rsidRDefault="00E021CC" w:rsidP="00861906">
      <w:pPr>
        <w:spacing w:line="360" w:lineRule="auto"/>
        <w:jc w:val="both"/>
        <w:rPr>
          <w:rFonts w:ascii="Times New Roman" w:hAnsi="Times New Roman" w:cs="Times New Roman"/>
          <w:b/>
          <w:sz w:val="24"/>
          <w:szCs w:val="24"/>
        </w:rPr>
      </w:pPr>
    </w:p>
    <w:p w:rsidR="00E021CC" w:rsidRPr="00BE72F7" w:rsidRDefault="00E021CC" w:rsidP="00861906">
      <w:pPr>
        <w:spacing w:line="360" w:lineRule="auto"/>
        <w:jc w:val="both"/>
        <w:rPr>
          <w:rFonts w:ascii="Times New Roman" w:hAnsi="Times New Roman" w:cs="Times New Roman"/>
          <w:sz w:val="24"/>
          <w:szCs w:val="24"/>
        </w:rPr>
      </w:pPr>
      <w:r w:rsidRPr="00BE72F7">
        <w:rPr>
          <w:rFonts w:ascii="Times New Roman" w:hAnsi="Times New Roman" w:cs="Times New Roman"/>
          <w:sz w:val="24"/>
          <w:szCs w:val="24"/>
        </w:rPr>
        <w:t xml:space="preserve">                                                                                     </w:t>
      </w:r>
      <w:r w:rsidR="00BE72F7">
        <w:rPr>
          <w:rFonts w:ascii="Times New Roman" w:hAnsi="Times New Roman" w:cs="Times New Roman"/>
          <w:sz w:val="24"/>
          <w:szCs w:val="24"/>
        </w:rPr>
        <w:t xml:space="preserve">                </w:t>
      </w:r>
      <w:r w:rsidRPr="00BE72F7">
        <w:rPr>
          <w:rFonts w:ascii="Times New Roman" w:hAnsi="Times New Roman" w:cs="Times New Roman"/>
          <w:sz w:val="24"/>
          <w:szCs w:val="24"/>
        </w:rPr>
        <w:t xml:space="preserve"> With respect</w:t>
      </w:r>
    </w:p>
    <w:p w:rsidR="00E021CC" w:rsidRPr="00BE72F7" w:rsidRDefault="00E021CC" w:rsidP="00861906">
      <w:pPr>
        <w:spacing w:line="360" w:lineRule="auto"/>
        <w:jc w:val="both"/>
        <w:rPr>
          <w:rFonts w:ascii="Times New Roman" w:hAnsi="Times New Roman" w:cs="Times New Roman"/>
          <w:sz w:val="24"/>
          <w:szCs w:val="24"/>
        </w:rPr>
      </w:pPr>
      <w:r w:rsidRPr="00BE72F7">
        <w:rPr>
          <w:rFonts w:ascii="Times New Roman" w:hAnsi="Times New Roman" w:cs="Times New Roman"/>
          <w:sz w:val="24"/>
          <w:szCs w:val="24"/>
        </w:rPr>
        <w:t xml:space="preserve">                                                                                     </w:t>
      </w:r>
      <w:r w:rsidR="00BE72F7">
        <w:rPr>
          <w:rFonts w:ascii="Times New Roman" w:hAnsi="Times New Roman" w:cs="Times New Roman"/>
          <w:sz w:val="24"/>
          <w:szCs w:val="24"/>
        </w:rPr>
        <w:t xml:space="preserve">               </w:t>
      </w:r>
      <w:r w:rsidRPr="00BE72F7">
        <w:rPr>
          <w:rFonts w:ascii="Times New Roman" w:hAnsi="Times New Roman" w:cs="Times New Roman"/>
          <w:sz w:val="24"/>
          <w:szCs w:val="24"/>
        </w:rPr>
        <w:t xml:space="preserve">  </w:t>
      </w:r>
      <w:proofErr w:type="spellStart"/>
      <w:r w:rsidRPr="00BE72F7">
        <w:rPr>
          <w:rFonts w:ascii="Times New Roman" w:hAnsi="Times New Roman" w:cs="Times New Roman"/>
          <w:sz w:val="24"/>
          <w:szCs w:val="24"/>
        </w:rPr>
        <w:t>Violeta</w:t>
      </w:r>
      <w:proofErr w:type="spellEnd"/>
      <w:r w:rsidRPr="00BE72F7">
        <w:rPr>
          <w:rFonts w:ascii="Times New Roman" w:hAnsi="Times New Roman" w:cs="Times New Roman"/>
          <w:sz w:val="24"/>
          <w:szCs w:val="24"/>
        </w:rPr>
        <w:t xml:space="preserve"> </w:t>
      </w:r>
      <w:proofErr w:type="spellStart"/>
      <w:r w:rsidRPr="00BE72F7">
        <w:rPr>
          <w:rFonts w:ascii="Times New Roman" w:hAnsi="Times New Roman" w:cs="Times New Roman"/>
          <w:sz w:val="24"/>
          <w:szCs w:val="24"/>
        </w:rPr>
        <w:t>Bilinac</w:t>
      </w:r>
      <w:proofErr w:type="spellEnd"/>
      <w:r w:rsidRPr="00BE72F7">
        <w:rPr>
          <w:rFonts w:ascii="Times New Roman" w:hAnsi="Times New Roman" w:cs="Times New Roman"/>
          <w:sz w:val="24"/>
          <w:szCs w:val="24"/>
        </w:rPr>
        <w:t xml:space="preserve"> </w:t>
      </w:r>
    </w:p>
    <w:p w:rsidR="00E021CC" w:rsidRDefault="00E021CC" w:rsidP="00861906">
      <w:pPr>
        <w:spacing w:line="360" w:lineRule="auto"/>
        <w:jc w:val="both"/>
        <w:rPr>
          <w:rFonts w:ascii="Times New Roman" w:hAnsi="Times New Roman" w:cs="Times New Roman"/>
          <w:b/>
          <w:sz w:val="28"/>
          <w:szCs w:val="28"/>
        </w:rPr>
      </w:pPr>
    </w:p>
    <w:p w:rsidR="00BE72F7" w:rsidRDefault="00BE72F7" w:rsidP="00861906">
      <w:pPr>
        <w:spacing w:line="360" w:lineRule="auto"/>
        <w:jc w:val="both"/>
        <w:rPr>
          <w:rFonts w:ascii="Times New Roman" w:hAnsi="Times New Roman" w:cs="Times New Roman"/>
          <w:b/>
          <w:sz w:val="28"/>
          <w:szCs w:val="28"/>
        </w:rPr>
      </w:pPr>
    </w:p>
    <w:p w:rsidR="00AF24C6" w:rsidRDefault="00AF24C6" w:rsidP="00861906">
      <w:pPr>
        <w:spacing w:line="360" w:lineRule="auto"/>
        <w:jc w:val="both"/>
        <w:rPr>
          <w:rFonts w:ascii="Times New Roman" w:hAnsi="Times New Roman" w:cs="Times New Roman"/>
          <w:b/>
          <w:sz w:val="28"/>
          <w:szCs w:val="28"/>
        </w:rPr>
      </w:pPr>
      <w:r w:rsidRPr="00F9494C">
        <w:rPr>
          <w:rFonts w:ascii="Times New Roman" w:hAnsi="Times New Roman" w:cs="Times New Roman"/>
          <w:b/>
          <w:sz w:val="28"/>
          <w:szCs w:val="28"/>
        </w:rPr>
        <w:lastRenderedPageBreak/>
        <w:t>Reply to reviewer's first comment</w:t>
      </w:r>
    </w:p>
    <w:p w:rsidR="000E5451" w:rsidRPr="000E5451" w:rsidRDefault="000E5451" w:rsidP="00861906">
      <w:pPr>
        <w:spacing w:line="360" w:lineRule="auto"/>
        <w:jc w:val="both"/>
        <w:rPr>
          <w:rFonts w:ascii="Times New Roman" w:hAnsi="Times New Roman" w:cs="Times New Roman"/>
          <w:sz w:val="24"/>
          <w:szCs w:val="24"/>
        </w:rPr>
      </w:pPr>
      <w:r w:rsidRPr="000E5451">
        <w:rPr>
          <w:rFonts w:ascii="Times New Roman" w:hAnsi="Times New Roman" w:cs="Times New Roman"/>
          <w:sz w:val="24"/>
          <w:szCs w:val="24"/>
        </w:rPr>
        <w:t>In accordance with the remarks of the reviewer, I corrected the indicated errors.</w:t>
      </w:r>
    </w:p>
    <w:p w:rsidR="003E539F" w:rsidRPr="00AF24C6" w:rsidRDefault="00861906" w:rsidP="00861906">
      <w:pPr>
        <w:spacing w:line="360" w:lineRule="auto"/>
        <w:jc w:val="both"/>
        <w:rPr>
          <w:rFonts w:ascii="Times New Roman" w:hAnsi="Times New Roman" w:cs="Times New Roman"/>
          <w:sz w:val="24"/>
          <w:szCs w:val="24"/>
        </w:rPr>
      </w:pPr>
      <w:r w:rsidRPr="00AF24C6">
        <w:rPr>
          <w:rFonts w:ascii="Times New Roman" w:hAnsi="Times New Roman" w:cs="Times New Roman"/>
          <w:sz w:val="24"/>
          <w:szCs w:val="24"/>
        </w:rPr>
        <w:t xml:space="preserve">Vocal hygiene (VH) includes taking care of the voice, and it starts with noticing the factors that affect the voice, namely those whose influence is negative (smoking, talking or singing loudly, etc.), and those whose influence is positive (regular sleep rhythm, healthy diet , good </w:t>
      </w:r>
      <w:r w:rsidR="00645862">
        <w:rPr>
          <w:rFonts w:ascii="Times New Roman" w:hAnsi="Times New Roman" w:cs="Times New Roman"/>
          <w:sz w:val="24"/>
          <w:szCs w:val="24"/>
        </w:rPr>
        <w:t xml:space="preserve">mental and </w:t>
      </w:r>
      <w:r w:rsidRPr="00AF24C6">
        <w:rPr>
          <w:rFonts w:ascii="Times New Roman" w:hAnsi="Times New Roman" w:cs="Times New Roman"/>
          <w:sz w:val="24"/>
          <w:szCs w:val="24"/>
        </w:rPr>
        <w:t>psycho-physical condition, etc.). Vocal hygiene is a process that is adopted through education and practice, and it needs to be constantly practiced in everyday life.</w:t>
      </w:r>
      <w:r w:rsidRPr="00AF24C6">
        <w:t xml:space="preserve"> </w:t>
      </w:r>
      <w:r w:rsidRPr="00AF24C6">
        <w:rPr>
          <w:rFonts w:ascii="Times New Roman" w:hAnsi="Times New Roman" w:cs="Times New Roman"/>
          <w:sz w:val="24"/>
          <w:szCs w:val="24"/>
        </w:rPr>
        <w:t>In this way, preventive action is taken to preserve the voice, and it is also achieved in obtaining an optimal and relaxing voice, which is also important for people who are not vocal professionals. The best way to prevent voice disorders is to pro</w:t>
      </w:r>
      <w:r w:rsidR="00AF24C6">
        <w:rPr>
          <w:rFonts w:ascii="Times New Roman" w:hAnsi="Times New Roman" w:cs="Times New Roman"/>
          <w:sz w:val="24"/>
          <w:szCs w:val="24"/>
        </w:rPr>
        <w:t>perly implement vocal hygiene.</w:t>
      </w:r>
      <w:r w:rsidRPr="00AF24C6">
        <w:rPr>
          <w:rFonts w:ascii="Times New Roman" w:hAnsi="Times New Roman" w:cs="Times New Roman"/>
          <w:sz w:val="24"/>
          <w:szCs w:val="24"/>
        </w:rPr>
        <w:t xml:space="preserve"> It involves recognizing improper vocal behavior and its negative impact on the phonation apparatus, removing symptoms or correcting forms of behavior so that they have as little negative impact on the voice as possible, and correcting working conditions that make normal phonation difficult and cause voice strain.</w:t>
      </w:r>
      <w:r w:rsidRPr="00AF24C6">
        <w:t xml:space="preserve"> </w:t>
      </w:r>
      <w:r w:rsidRPr="00AF24C6">
        <w:rPr>
          <w:rFonts w:ascii="Times New Roman" w:hAnsi="Times New Roman" w:cs="Times New Roman"/>
          <w:sz w:val="24"/>
          <w:szCs w:val="24"/>
        </w:rPr>
        <w:t xml:space="preserve">If we follow the rules of vocal hygiene, we will reduce the risk of voice disorders that are common among all people, especially those who use their voice professionally, such as teachers, singers, etc. Due to the high </w:t>
      </w:r>
      <w:proofErr w:type="spellStart"/>
      <w:r w:rsidRPr="00AF24C6">
        <w:rPr>
          <w:rFonts w:ascii="Times New Roman" w:hAnsi="Times New Roman" w:cs="Times New Roman"/>
          <w:sz w:val="24"/>
          <w:szCs w:val="24"/>
        </w:rPr>
        <w:t>phonatory</w:t>
      </w:r>
      <w:proofErr w:type="spellEnd"/>
      <w:r w:rsidRPr="00AF24C6">
        <w:rPr>
          <w:rFonts w:ascii="Times New Roman" w:hAnsi="Times New Roman" w:cs="Times New Roman"/>
          <w:sz w:val="24"/>
          <w:szCs w:val="24"/>
        </w:rPr>
        <w:t xml:space="preserve"> requirements, vocal education and vocal hygiene are extremely important</w:t>
      </w:r>
      <w:r w:rsidR="00645862">
        <w:rPr>
          <w:rFonts w:ascii="Times New Roman" w:hAnsi="Times New Roman" w:cs="Times New Roman"/>
          <w:sz w:val="24"/>
          <w:szCs w:val="24"/>
        </w:rPr>
        <w:t xml:space="preserve"> </w:t>
      </w:r>
      <w:r w:rsidRPr="00AF24C6">
        <w:rPr>
          <w:rFonts w:ascii="Times New Roman" w:hAnsi="Times New Roman" w:cs="Times New Roman"/>
          <w:sz w:val="24"/>
          <w:szCs w:val="24"/>
        </w:rPr>
        <w:t>to the population of vocal professionals and represent a basic prerequisite for vocal health and efficiency, i.e. at the same time they ensure a long and successful career.</w:t>
      </w:r>
      <w:r w:rsidRPr="00AF24C6">
        <w:t xml:space="preserve"> </w:t>
      </w:r>
      <w:r w:rsidRPr="00AF24C6">
        <w:rPr>
          <w:rFonts w:ascii="Times New Roman" w:hAnsi="Times New Roman" w:cs="Times New Roman"/>
          <w:sz w:val="24"/>
          <w:szCs w:val="24"/>
        </w:rPr>
        <w:t>Vocal education should be an integral part of the education of a vocal professional, where a developed awareness of one's own voice, knowledge of the basics of anatomy and physiology of the vocal apparatus, vocal hygiene and vocal techniques are a prerequisite for a long and successful professional activity.</w:t>
      </w:r>
      <w:r w:rsidRPr="00AF24C6">
        <w:t xml:space="preserve"> </w:t>
      </w:r>
      <w:r w:rsidRPr="00AF24C6">
        <w:rPr>
          <w:rFonts w:ascii="Times New Roman" w:hAnsi="Times New Roman" w:cs="Times New Roman"/>
          <w:sz w:val="24"/>
          <w:szCs w:val="24"/>
        </w:rPr>
        <w:t xml:space="preserve">It is not necessary to emphasize how much fewer patients with voice disorders would be in the conditions of conducting vocal education, and within the framework of </w:t>
      </w:r>
      <w:proofErr w:type="spellStart"/>
      <w:r w:rsidR="00645862">
        <w:rPr>
          <w:rFonts w:ascii="Times New Roman" w:hAnsi="Times New Roman" w:cs="Times New Roman"/>
          <w:sz w:val="24"/>
          <w:szCs w:val="24"/>
        </w:rPr>
        <w:t>non</w:t>
      </w:r>
      <w:r w:rsidRPr="00AF24C6">
        <w:rPr>
          <w:rFonts w:ascii="Times New Roman" w:hAnsi="Times New Roman" w:cs="Times New Roman"/>
          <w:sz w:val="24"/>
          <w:szCs w:val="24"/>
        </w:rPr>
        <w:t>formal</w:t>
      </w:r>
      <w:proofErr w:type="spellEnd"/>
      <w:r w:rsidRPr="00AF24C6">
        <w:rPr>
          <w:rFonts w:ascii="Times New Roman" w:hAnsi="Times New Roman" w:cs="Times New Roman"/>
          <w:sz w:val="24"/>
          <w:szCs w:val="24"/>
        </w:rPr>
        <w:t xml:space="preserve"> education for calls that include a certain vocal activity.</w:t>
      </w:r>
      <w:r w:rsidRPr="00AF24C6">
        <w:t xml:space="preserve"> </w:t>
      </w:r>
      <w:r w:rsidRPr="00AF24C6">
        <w:rPr>
          <w:rFonts w:ascii="Times New Roman" w:hAnsi="Times New Roman" w:cs="Times New Roman"/>
          <w:sz w:val="24"/>
          <w:szCs w:val="24"/>
        </w:rPr>
        <w:t>There is almost no literature in the field of vocal education, let alone workshops, seminars and other forms of informal education. If there are any, then they are most often of a closed type, therefore, inaccessible to the general public</w:t>
      </w:r>
      <w:r w:rsidR="00AF24C6">
        <w:rPr>
          <w:rFonts w:ascii="Times New Roman" w:hAnsi="Times New Roman" w:cs="Times New Roman"/>
          <w:sz w:val="24"/>
          <w:szCs w:val="24"/>
        </w:rPr>
        <w:t xml:space="preserve">. </w:t>
      </w:r>
    </w:p>
    <w:p w:rsidR="00E021CC" w:rsidRDefault="00E021CC" w:rsidP="00861906">
      <w:pPr>
        <w:spacing w:line="360" w:lineRule="auto"/>
        <w:jc w:val="both"/>
        <w:rPr>
          <w:rFonts w:ascii="Times New Roman" w:hAnsi="Times New Roman" w:cs="Times New Roman"/>
          <w:b/>
          <w:sz w:val="28"/>
          <w:szCs w:val="28"/>
        </w:rPr>
      </w:pPr>
    </w:p>
    <w:p w:rsidR="000E5451" w:rsidRDefault="000E5451" w:rsidP="00861906">
      <w:pPr>
        <w:spacing w:line="360" w:lineRule="auto"/>
        <w:jc w:val="both"/>
        <w:rPr>
          <w:rFonts w:ascii="Times New Roman" w:hAnsi="Times New Roman" w:cs="Times New Roman"/>
          <w:b/>
          <w:sz w:val="28"/>
          <w:szCs w:val="28"/>
        </w:rPr>
      </w:pPr>
    </w:p>
    <w:p w:rsidR="00861906" w:rsidRDefault="00AF24C6" w:rsidP="00861906">
      <w:pPr>
        <w:spacing w:line="360" w:lineRule="auto"/>
        <w:jc w:val="both"/>
        <w:rPr>
          <w:rFonts w:ascii="Times New Roman" w:hAnsi="Times New Roman" w:cs="Times New Roman"/>
          <w:b/>
          <w:sz w:val="28"/>
          <w:szCs w:val="28"/>
        </w:rPr>
      </w:pPr>
      <w:r w:rsidRPr="00F9494C">
        <w:rPr>
          <w:rFonts w:ascii="Times New Roman" w:hAnsi="Times New Roman" w:cs="Times New Roman"/>
          <w:b/>
          <w:sz w:val="28"/>
          <w:szCs w:val="28"/>
        </w:rPr>
        <w:lastRenderedPageBreak/>
        <w:t>Reply to another reviewer's comment</w:t>
      </w:r>
    </w:p>
    <w:p w:rsidR="000E5451" w:rsidRPr="000E5451" w:rsidRDefault="000E5451" w:rsidP="00861906">
      <w:pPr>
        <w:spacing w:line="360" w:lineRule="auto"/>
        <w:jc w:val="both"/>
        <w:rPr>
          <w:rFonts w:ascii="Times New Roman" w:hAnsi="Times New Roman" w:cs="Times New Roman"/>
          <w:sz w:val="24"/>
          <w:szCs w:val="24"/>
        </w:rPr>
      </w:pPr>
      <w:r w:rsidRPr="000E5451">
        <w:rPr>
          <w:rFonts w:ascii="Times New Roman" w:hAnsi="Times New Roman" w:cs="Times New Roman"/>
          <w:sz w:val="24"/>
          <w:szCs w:val="24"/>
        </w:rPr>
        <w:t>In accordance with the remarks of the reviewer, I corrected the indicated errors.</w:t>
      </w:r>
    </w:p>
    <w:p w:rsidR="00F9494C" w:rsidRPr="00F9494C" w:rsidRDefault="00F9494C" w:rsidP="00F9494C">
      <w:pPr>
        <w:spacing w:line="360" w:lineRule="auto"/>
        <w:jc w:val="both"/>
        <w:rPr>
          <w:rFonts w:ascii="Times New Roman" w:eastAsia="Calibri" w:hAnsi="Times New Roman" w:cs="Times New Roman"/>
          <w:sz w:val="24"/>
          <w:szCs w:val="24"/>
          <w:lang w:val="sr-Latn-BA"/>
        </w:rPr>
      </w:pPr>
      <w:r w:rsidRPr="00F9494C">
        <w:rPr>
          <w:rFonts w:ascii="Times New Roman" w:hAnsi="Times New Roman" w:cs="Times New Roman"/>
          <w:sz w:val="24"/>
          <w:szCs w:val="24"/>
        </w:rPr>
        <w:t>The research used a questionnaire on vocal hygiene taken from the project "Indicator of the quality of life related to the voice", which was standardized at the Center for Voice Health at the University of Michigan. T</w:t>
      </w:r>
      <w:r w:rsidR="00645862">
        <w:rPr>
          <w:rFonts w:ascii="Times New Roman" w:hAnsi="Times New Roman" w:cs="Times New Roman"/>
          <w:sz w:val="24"/>
          <w:szCs w:val="24"/>
        </w:rPr>
        <w:t>here is an agreement for use of this questionnaire for</w:t>
      </w:r>
      <w:r w:rsidRPr="00F9494C">
        <w:rPr>
          <w:rFonts w:ascii="Times New Roman" w:hAnsi="Times New Roman" w:cs="Times New Roman"/>
          <w:sz w:val="24"/>
          <w:szCs w:val="24"/>
        </w:rPr>
        <w:t xml:space="preserve"> scientific purposes. The questionnaire consists of 33 questions about voice disorders.</w:t>
      </w:r>
      <w:r w:rsidRPr="00F9494C">
        <w:t xml:space="preserve"> </w:t>
      </w:r>
      <w:r w:rsidRPr="00F9494C">
        <w:rPr>
          <w:rFonts w:ascii="Times New Roman" w:hAnsi="Times New Roman" w:cs="Times New Roman"/>
          <w:sz w:val="24"/>
          <w:szCs w:val="24"/>
        </w:rPr>
        <w:t>The respondent had the task of circling one of the three offered answers (correct, I don't know, incorrect). Respondents also filled in general information about themselves (gender, age, education, smoking status). In this survey, out of a potential 33 points on the questionnaire, the minimum number of points was 9, while the respondent with the maximum number had 29 points.</w:t>
      </w:r>
      <w:r w:rsidRPr="00F9494C">
        <w:t xml:space="preserve"> </w:t>
      </w:r>
      <w:r w:rsidRPr="00F9494C">
        <w:rPr>
          <w:rFonts w:ascii="Times New Roman" w:hAnsi="Times New Roman" w:cs="Times New Roman"/>
          <w:sz w:val="24"/>
          <w:szCs w:val="24"/>
        </w:rPr>
        <w:t>For the analysis of the obtained results, the method of non-experimental research based on a sample survey of respondents was applied. Respondents who achieved a higher score on the questionnaire showed that they had better information about vocal hygiene.</w:t>
      </w:r>
      <w:r w:rsidRPr="00F9494C">
        <w:rPr>
          <w:rFonts w:ascii="Times New Roman" w:eastAsia="Calibri" w:hAnsi="Times New Roman" w:cs="Times New Roman"/>
          <w:sz w:val="24"/>
          <w:szCs w:val="24"/>
          <w:lang w:val="sr-Latn-BA"/>
        </w:rPr>
        <w:t xml:space="preserve"> Descriptive statistics measures were used to determine the structure of the sample - arithmetic mean, standard deviation, standard deviation error, frequencies and percentages. To examine the significance of differences, the t-test for independent samples and one-factor analysis of variance - ANOVA were used. The results are shown below. </w:t>
      </w:r>
    </w:p>
    <w:p w:rsidR="00861906" w:rsidRDefault="00F9494C" w:rsidP="00F9494C">
      <w:pPr>
        <w:spacing w:line="360" w:lineRule="auto"/>
        <w:jc w:val="both"/>
        <w:rPr>
          <w:rFonts w:ascii="Times New Roman" w:eastAsia="Calibri" w:hAnsi="Times New Roman" w:cs="Times New Roman"/>
          <w:sz w:val="24"/>
          <w:szCs w:val="24"/>
          <w:lang w:val="sr-Latn-BA"/>
        </w:rPr>
      </w:pPr>
      <w:r w:rsidRPr="004C2432">
        <w:rPr>
          <w:rFonts w:ascii="Times New Roman" w:eastAsia="Calibri" w:hAnsi="Times New Roman" w:cs="Times New Roman"/>
          <w:sz w:val="24"/>
          <w:szCs w:val="24"/>
          <w:lang w:val="sr-Latn-BA"/>
        </w:rPr>
        <w:t>Control variables are: gender, age, education, and smoking status. The dependent variables are the answers given by the respondents to the questions in the questionnaire.</w:t>
      </w:r>
    </w:p>
    <w:p w:rsidR="00F9494C" w:rsidRPr="00F9494C" w:rsidRDefault="00F9494C" w:rsidP="00F9494C">
      <w:pPr>
        <w:spacing w:line="360" w:lineRule="auto"/>
        <w:jc w:val="both"/>
        <w:rPr>
          <w:rFonts w:ascii="Times New Roman" w:hAnsi="Times New Roman" w:cs="Times New Roman"/>
          <w:b/>
          <w:sz w:val="28"/>
          <w:szCs w:val="28"/>
        </w:rPr>
      </w:pPr>
      <w:r w:rsidRPr="00F9494C">
        <w:rPr>
          <w:rFonts w:ascii="Times New Roman" w:hAnsi="Times New Roman" w:cs="Times New Roman"/>
          <w:b/>
          <w:sz w:val="28"/>
          <w:szCs w:val="28"/>
        </w:rPr>
        <w:t>Answer to the reviewer's third and fourth comments</w:t>
      </w:r>
    </w:p>
    <w:p w:rsidR="00861906" w:rsidRDefault="000E5451" w:rsidP="00F9494C">
      <w:pPr>
        <w:spacing w:line="360" w:lineRule="auto"/>
        <w:jc w:val="both"/>
        <w:rPr>
          <w:rFonts w:ascii="Times New Roman" w:hAnsi="Times New Roman" w:cs="Times New Roman"/>
          <w:sz w:val="24"/>
          <w:szCs w:val="24"/>
        </w:rPr>
      </w:pPr>
      <w:r w:rsidRPr="000E5451">
        <w:t xml:space="preserve"> </w:t>
      </w:r>
      <w:r w:rsidRPr="000E5451">
        <w:rPr>
          <w:rFonts w:ascii="Times New Roman" w:hAnsi="Times New Roman" w:cs="Times New Roman"/>
          <w:sz w:val="24"/>
          <w:szCs w:val="24"/>
        </w:rPr>
        <w:t xml:space="preserve">In accordance with the remarks of the reviewer, I corrected the indicated error and deleted the </w:t>
      </w:r>
      <w:proofErr w:type="gramStart"/>
      <w:r w:rsidRPr="000E5451">
        <w:rPr>
          <w:rFonts w:ascii="Times New Roman" w:hAnsi="Times New Roman" w:cs="Times New Roman"/>
          <w:sz w:val="24"/>
          <w:szCs w:val="24"/>
        </w:rPr>
        <w:t>sentence,</w:t>
      </w:r>
      <w:proofErr w:type="gramEnd"/>
      <w:r w:rsidRPr="000E5451">
        <w:rPr>
          <w:rFonts w:ascii="Times New Roman" w:hAnsi="Times New Roman" w:cs="Times New Roman"/>
          <w:sz w:val="24"/>
          <w:szCs w:val="24"/>
        </w:rPr>
        <w:t xml:space="preserve"> there was no</w:t>
      </w:r>
      <w:r>
        <w:rPr>
          <w:rFonts w:ascii="Times New Roman" w:hAnsi="Times New Roman" w:cs="Times New Roman"/>
          <w:sz w:val="24"/>
          <w:szCs w:val="24"/>
        </w:rPr>
        <w:t>t a single respondent aged 50-60</w:t>
      </w:r>
      <w:r w:rsidRPr="000E5451">
        <w:rPr>
          <w:rFonts w:ascii="Times New Roman" w:hAnsi="Times New Roman" w:cs="Times New Roman"/>
          <w:sz w:val="24"/>
          <w:szCs w:val="24"/>
        </w:rPr>
        <w:t>.</w:t>
      </w:r>
    </w:p>
    <w:p w:rsidR="000E5451" w:rsidRDefault="000E5451" w:rsidP="00F9494C">
      <w:pPr>
        <w:spacing w:line="360" w:lineRule="auto"/>
        <w:jc w:val="both"/>
        <w:rPr>
          <w:rFonts w:ascii="Times New Roman" w:hAnsi="Times New Roman" w:cs="Times New Roman"/>
          <w:b/>
          <w:sz w:val="28"/>
          <w:szCs w:val="28"/>
        </w:rPr>
      </w:pPr>
    </w:p>
    <w:p w:rsidR="00755294" w:rsidRDefault="00755294" w:rsidP="00F9494C">
      <w:pPr>
        <w:spacing w:line="360" w:lineRule="auto"/>
        <w:jc w:val="both"/>
        <w:rPr>
          <w:rFonts w:ascii="Times New Roman" w:hAnsi="Times New Roman" w:cs="Times New Roman"/>
          <w:b/>
          <w:sz w:val="28"/>
          <w:szCs w:val="28"/>
        </w:rPr>
      </w:pPr>
      <w:r w:rsidRPr="00755294">
        <w:rPr>
          <w:rFonts w:ascii="Times New Roman" w:hAnsi="Times New Roman" w:cs="Times New Roman"/>
          <w:b/>
          <w:sz w:val="28"/>
          <w:szCs w:val="28"/>
        </w:rPr>
        <w:t>Response to reviewer's fifth comment</w:t>
      </w:r>
    </w:p>
    <w:p w:rsidR="00755294" w:rsidRDefault="00755294" w:rsidP="00F9494C">
      <w:pPr>
        <w:spacing w:line="360" w:lineRule="auto"/>
        <w:jc w:val="both"/>
        <w:rPr>
          <w:rFonts w:ascii="Times New Roman" w:hAnsi="Times New Roman" w:cs="Times New Roman"/>
          <w:sz w:val="24"/>
          <w:szCs w:val="24"/>
        </w:rPr>
      </w:pPr>
      <w:r w:rsidRPr="00755294">
        <w:rPr>
          <w:rFonts w:ascii="Times New Roman" w:hAnsi="Times New Roman" w:cs="Times New Roman"/>
          <w:sz w:val="24"/>
          <w:szCs w:val="24"/>
        </w:rPr>
        <w:t>In accordance with the remark of the reviewer, I corrected the error during the typing of the paper. p&lt;.05 - p&gt;05</w:t>
      </w:r>
    </w:p>
    <w:p w:rsidR="00755294" w:rsidRDefault="00755294" w:rsidP="00F9494C">
      <w:pPr>
        <w:spacing w:line="360" w:lineRule="auto"/>
        <w:jc w:val="both"/>
        <w:rPr>
          <w:rFonts w:ascii="Times New Roman" w:hAnsi="Times New Roman" w:cs="Times New Roman"/>
          <w:b/>
          <w:sz w:val="28"/>
          <w:szCs w:val="28"/>
        </w:rPr>
      </w:pPr>
      <w:r w:rsidRPr="00755294">
        <w:rPr>
          <w:rFonts w:ascii="Times New Roman" w:hAnsi="Times New Roman" w:cs="Times New Roman"/>
          <w:b/>
          <w:sz w:val="28"/>
          <w:szCs w:val="28"/>
        </w:rPr>
        <w:lastRenderedPageBreak/>
        <w:t>Reply to reviewer's sixth comment</w:t>
      </w:r>
    </w:p>
    <w:p w:rsidR="00755294" w:rsidRPr="00755294" w:rsidRDefault="00755294" w:rsidP="00F9494C">
      <w:pPr>
        <w:spacing w:line="360" w:lineRule="auto"/>
        <w:jc w:val="both"/>
        <w:rPr>
          <w:rFonts w:ascii="Times New Roman" w:hAnsi="Times New Roman" w:cs="Times New Roman"/>
          <w:b/>
          <w:sz w:val="28"/>
          <w:szCs w:val="28"/>
        </w:rPr>
      </w:pPr>
      <w:r w:rsidRPr="00755294">
        <w:rPr>
          <w:rFonts w:ascii="Times New Roman" w:hAnsi="Times New Roman" w:cs="Times New Roman"/>
          <w:sz w:val="24"/>
          <w:szCs w:val="24"/>
        </w:rPr>
        <w:t>In accordance with the remark of the reviewer, I deleted the sentence that there was not a single respondent belonging to the age range of 50-60 years</w:t>
      </w:r>
      <w:r w:rsidRPr="00755294">
        <w:rPr>
          <w:rFonts w:ascii="Times New Roman" w:hAnsi="Times New Roman" w:cs="Times New Roman"/>
          <w:b/>
          <w:sz w:val="28"/>
          <w:szCs w:val="28"/>
        </w:rPr>
        <w:t>.</w:t>
      </w:r>
    </w:p>
    <w:p w:rsidR="00E021CC" w:rsidRPr="00E021CC" w:rsidRDefault="00E021CC" w:rsidP="00F9494C">
      <w:pPr>
        <w:spacing w:line="360" w:lineRule="auto"/>
        <w:jc w:val="both"/>
        <w:rPr>
          <w:rFonts w:ascii="Times New Roman" w:hAnsi="Times New Roman" w:cs="Times New Roman"/>
          <w:b/>
          <w:sz w:val="28"/>
          <w:szCs w:val="28"/>
        </w:rPr>
      </w:pPr>
      <w:r w:rsidRPr="00E021CC">
        <w:rPr>
          <w:rFonts w:ascii="Times New Roman" w:hAnsi="Times New Roman" w:cs="Times New Roman"/>
          <w:b/>
          <w:sz w:val="28"/>
          <w:szCs w:val="28"/>
        </w:rPr>
        <w:t>Answer to the reviewer's seventh, eighth, ninth comment</w:t>
      </w:r>
    </w:p>
    <w:p w:rsidR="00E021CC" w:rsidRPr="00392F95" w:rsidRDefault="00E021CC" w:rsidP="00E021CC">
      <w:pPr>
        <w:autoSpaceDE w:val="0"/>
        <w:autoSpaceDN w:val="0"/>
        <w:adjustRightInd w:val="0"/>
        <w:spacing w:after="0" w:line="360" w:lineRule="auto"/>
        <w:jc w:val="both"/>
        <w:rPr>
          <w:rFonts w:ascii="Times New Roman" w:eastAsia="TimesNewRomanPSMT" w:hAnsi="Times New Roman" w:cs="Times New Roman"/>
          <w:color w:val="000000"/>
          <w:sz w:val="24"/>
          <w:szCs w:val="24"/>
          <w:lang w:val="sr-Latn-BA"/>
        </w:rPr>
      </w:pPr>
      <w:r w:rsidRPr="00827A63">
        <w:rPr>
          <w:rFonts w:ascii="Times New Roman" w:eastAsia="TimesNewRomanPSMT" w:hAnsi="Times New Roman" w:cs="Times New Roman"/>
          <w:color w:val="000000"/>
          <w:sz w:val="24"/>
          <w:szCs w:val="24"/>
          <w:lang w:val="sr-Latn-BA"/>
        </w:rPr>
        <w:t>In accordance with the remark of the reviewer, I expanded the discussion and corrected the indicated errors</w:t>
      </w:r>
      <w:r>
        <w:rPr>
          <w:rFonts w:ascii="Times New Roman" w:eastAsia="TimesNewRomanPSMT" w:hAnsi="Times New Roman" w:cs="Times New Roman"/>
          <w:color w:val="000000"/>
          <w:sz w:val="24"/>
          <w:szCs w:val="24"/>
          <w:lang w:val="sr-Latn-BA"/>
        </w:rPr>
        <w:t xml:space="preserve">. </w:t>
      </w:r>
    </w:p>
    <w:p w:rsidR="00E021CC" w:rsidRDefault="00E021CC" w:rsidP="00861906">
      <w:pPr>
        <w:spacing w:line="360" w:lineRule="auto"/>
        <w:jc w:val="both"/>
        <w:rPr>
          <w:rFonts w:ascii="Times New Roman" w:hAnsi="Times New Roman" w:cs="Times New Roman"/>
          <w:sz w:val="24"/>
          <w:szCs w:val="24"/>
        </w:rPr>
      </w:pPr>
    </w:p>
    <w:p w:rsidR="00861906" w:rsidRDefault="00BF2857" w:rsidP="00861906">
      <w:pPr>
        <w:spacing w:line="360" w:lineRule="auto"/>
        <w:jc w:val="both"/>
        <w:rPr>
          <w:rFonts w:ascii="Times New Roman" w:hAnsi="Times New Roman" w:cs="Times New Roman"/>
          <w:sz w:val="24"/>
          <w:szCs w:val="24"/>
        </w:rPr>
      </w:pPr>
      <w:r>
        <w:rPr>
          <w:rFonts w:ascii="Times New Roman" w:hAnsi="Times New Roman" w:cs="Times New Roman"/>
          <w:sz w:val="24"/>
          <w:szCs w:val="24"/>
        </w:rPr>
        <w:t>Vocal hygiene refers to taking</w:t>
      </w:r>
      <w:r w:rsidR="00861906" w:rsidRPr="00861906">
        <w:rPr>
          <w:rFonts w:ascii="Times New Roman" w:hAnsi="Times New Roman" w:cs="Times New Roman"/>
          <w:sz w:val="24"/>
          <w:szCs w:val="24"/>
        </w:rPr>
        <w:t xml:space="preserve"> care of the </w:t>
      </w:r>
      <w:proofErr w:type="gramStart"/>
      <w:r w:rsidR="00861906" w:rsidRPr="00861906">
        <w:rPr>
          <w:rFonts w:ascii="Times New Roman" w:hAnsi="Times New Roman" w:cs="Times New Roman"/>
          <w:sz w:val="24"/>
          <w:szCs w:val="24"/>
        </w:rPr>
        <w:t>voice,</w:t>
      </w:r>
      <w:proofErr w:type="gramEnd"/>
      <w:r w:rsidR="00861906" w:rsidRPr="00861906">
        <w:rPr>
          <w:rFonts w:ascii="Times New Roman" w:hAnsi="Times New Roman" w:cs="Times New Roman"/>
          <w:sz w:val="24"/>
          <w:szCs w:val="24"/>
        </w:rPr>
        <w:t xml:space="preserve"> it implies adequate behaviors that protect our voice. Adults, especially vocal professionals must consciously follow the guidelines of vocal hygiene, but when it comes to children, parents and other adults in their environment must be a good</w:t>
      </w:r>
      <w:r>
        <w:rPr>
          <w:rFonts w:ascii="Times New Roman" w:hAnsi="Times New Roman" w:cs="Times New Roman"/>
          <w:sz w:val="24"/>
          <w:szCs w:val="24"/>
        </w:rPr>
        <w:t xml:space="preserve"> role</w:t>
      </w:r>
      <w:r w:rsidR="00861906" w:rsidRPr="00861906">
        <w:rPr>
          <w:rFonts w:ascii="Times New Roman" w:hAnsi="Times New Roman" w:cs="Times New Roman"/>
          <w:sz w:val="24"/>
          <w:szCs w:val="24"/>
        </w:rPr>
        <w:t xml:space="preserve"> model or example of </w:t>
      </w:r>
      <w:r>
        <w:rPr>
          <w:rFonts w:ascii="Times New Roman" w:hAnsi="Times New Roman" w:cs="Times New Roman"/>
          <w:sz w:val="24"/>
          <w:szCs w:val="24"/>
        </w:rPr>
        <w:t>how to use their voice healthily</w:t>
      </w:r>
      <w:r w:rsidR="00861906" w:rsidRPr="00861906">
        <w:rPr>
          <w:rFonts w:ascii="Times New Roman" w:hAnsi="Times New Roman" w:cs="Times New Roman"/>
          <w:sz w:val="24"/>
          <w:szCs w:val="24"/>
        </w:rPr>
        <w:t>.</w:t>
      </w:r>
      <w:r>
        <w:t xml:space="preserve"> </w:t>
      </w:r>
      <w:r w:rsidR="00D32272">
        <w:rPr>
          <w:rFonts w:ascii="Times New Roman" w:hAnsi="Times New Roman" w:cs="Times New Roman"/>
          <w:sz w:val="24"/>
          <w:szCs w:val="24"/>
        </w:rPr>
        <w:t xml:space="preserve">Education and timely </w:t>
      </w:r>
      <w:proofErr w:type="gramStart"/>
      <w:r w:rsidR="00D32272">
        <w:rPr>
          <w:rFonts w:ascii="Times New Roman" w:hAnsi="Times New Roman" w:cs="Times New Roman"/>
          <w:sz w:val="24"/>
          <w:szCs w:val="24"/>
        </w:rPr>
        <w:t xml:space="preserve">awareness </w:t>
      </w:r>
      <w:r w:rsidR="00861906" w:rsidRPr="00861906">
        <w:rPr>
          <w:rFonts w:ascii="Times New Roman" w:hAnsi="Times New Roman" w:cs="Times New Roman"/>
          <w:sz w:val="24"/>
          <w:szCs w:val="24"/>
        </w:rPr>
        <w:t xml:space="preserve"> about</w:t>
      </w:r>
      <w:proofErr w:type="gramEnd"/>
      <w:r w:rsidR="00861906" w:rsidRPr="00861906">
        <w:rPr>
          <w:rFonts w:ascii="Times New Roman" w:hAnsi="Times New Roman" w:cs="Times New Roman"/>
          <w:sz w:val="24"/>
          <w:szCs w:val="24"/>
        </w:rPr>
        <w:t xml:space="preserve"> voice hygiene by the speech therapist-vocal therapist and other members of the medical team is the first step in the prevention and treatment of voice disorders. The goal of our research was to determine the level of awareness of the general population about voice disorders.</w:t>
      </w:r>
      <w:r w:rsidR="00861906" w:rsidRPr="00861906">
        <w:t xml:space="preserve"> </w:t>
      </w:r>
      <w:r w:rsidR="00861906" w:rsidRPr="00861906">
        <w:rPr>
          <w:rFonts w:ascii="Times New Roman" w:hAnsi="Times New Roman" w:cs="Times New Roman"/>
          <w:sz w:val="24"/>
          <w:szCs w:val="24"/>
        </w:rPr>
        <w:t>It was determined to what extent respondents were informed about voice disorders by looking at the differences in information among different groups of respondents. Based on the presented results and the application of appropriate statistical methods, the hypotheses were either accepted or rejected.</w:t>
      </w:r>
      <w:r w:rsidR="00861906" w:rsidRPr="00861906">
        <w:t xml:space="preserve"> </w:t>
      </w:r>
      <w:r w:rsidR="00861906" w:rsidRPr="00861906">
        <w:rPr>
          <w:rFonts w:ascii="Times New Roman" w:hAnsi="Times New Roman" w:cs="Times New Roman"/>
          <w:sz w:val="24"/>
          <w:szCs w:val="24"/>
        </w:rPr>
        <w:t>The results of the research were based on a questionnaire filled out by 80 respondents from the general population, 62.5% were women, while the rest were men. The first hypothesis in this paper assumes that there are no statistically significant differences between men and women in the level of inf</w:t>
      </w:r>
      <w:r w:rsidR="00D32272">
        <w:rPr>
          <w:rFonts w:ascii="Times New Roman" w:hAnsi="Times New Roman" w:cs="Times New Roman"/>
          <w:sz w:val="24"/>
          <w:szCs w:val="24"/>
        </w:rPr>
        <w:t>ormation about voice disorders.</w:t>
      </w:r>
      <w:r w:rsidR="00861906" w:rsidRPr="00861906">
        <w:rPr>
          <w:rFonts w:ascii="Times New Roman" w:hAnsi="Times New Roman" w:cs="Times New Roman"/>
          <w:sz w:val="24"/>
          <w:szCs w:val="24"/>
        </w:rPr>
        <w:t xml:space="preserve"> Based on the application of the t-test for independent samples, no statistically significant differences (p&gt;05) were obtained between male and female subjects on the variable of awareness of voice disorders.</w:t>
      </w:r>
    </w:p>
    <w:p w:rsidR="00861906" w:rsidRPr="00861906" w:rsidRDefault="00861906" w:rsidP="00861906">
      <w:pPr>
        <w:spacing w:line="360" w:lineRule="auto"/>
        <w:jc w:val="both"/>
        <w:rPr>
          <w:rFonts w:ascii="Times New Roman" w:hAnsi="Times New Roman" w:cs="Times New Roman"/>
          <w:sz w:val="24"/>
          <w:szCs w:val="24"/>
        </w:rPr>
      </w:pPr>
      <w:r w:rsidRPr="00861906">
        <w:rPr>
          <w:rFonts w:ascii="Times New Roman" w:hAnsi="Times New Roman" w:cs="Times New Roman"/>
          <w:sz w:val="24"/>
          <w:szCs w:val="24"/>
        </w:rPr>
        <w:t xml:space="preserve">Based on this, </w:t>
      </w:r>
      <w:r w:rsidR="00D32272">
        <w:rPr>
          <w:rFonts w:ascii="Times New Roman" w:hAnsi="Times New Roman" w:cs="Times New Roman"/>
          <w:sz w:val="24"/>
          <w:szCs w:val="24"/>
        </w:rPr>
        <w:t xml:space="preserve">we can conclude that both genders </w:t>
      </w:r>
      <w:r w:rsidRPr="00861906">
        <w:rPr>
          <w:rFonts w:ascii="Times New Roman" w:hAnsi="Times New Roman" w:cs="Times New Roman"/>
          <w:sz w:val="24"/>
          <w:szCs w:val="24"/>
        </w:rPr>
        <w:t>are equally informed about voice disorders. The second hypothesis assumes that respondents of different ages are equally informed about voice quality. Based on the application of one-factor analysis of variance (ANOVA), no statistically significant differences (p&gt;05) were obtained between respondents of different ages (20-30, 30-50</w:t>
      </w:r>
      <w:r w:rsidR="00D32272">
        <w:rPr>
          <w:rFonts w:ascii="Times New Roman" w:hAnsi="Times New Roman" w:cs="Times New Roman"/>
          <w:sz w:val="24"/>
          <w:szCs w:val="24"/>
        </w:rPr>
        <w:t>) on the variable of awareness</w:t>
      </w:r>
      <w:r w:rsidRPr="00861906">
        <w:rPr>
          <w:rFonts w:ascii="Times New Roman" w:hAnsi="Times New Roman" w:cs="Times New Roman"/>
          <w:sz w:val="24"/>
          <w:szCs w:val="24"/>
        </w:rPr>
        <w:t xml:space="preserve"> about voice disorders.</w:t>
      </w:r>
      <w:r w:rsidRPr="00861906">
        <w:t xml:space="preserve"> </w:t>
      </w:r>
      <w:r w:rsidRPr="00861906">
        <w:rPr>
          <w:rFonts w:ascii="Times New Roman" w:hAnsi="Times New Roman" w:cs="Times New Roman"/>
          <w:sz w:val="24"/>
          <w:szCs w:val="24"/>
        </w:rPr>
        <w:t xml:space="preserve">Based on this, we can </w:t>
      </w:r>
      <w:r w:rsidRPr="00861906">
        <w:rPr>
          <w:rFonts w:ascii="Times New Roman" w:hAnsi="Times New Roman" w:cs="Times New Roman"/>
          <w:sz w:val="24"/>
          <w:szCs w:val="24"/>
        </w:rPr>
        <w:lastRenderedPageBreak/>
        <w:t>conclude that respondents of different ages are equally informed about voice disorders. The third hypothesis assumes that respondents with a higher level of education are more informed and aware of voice disorders than respondents with a lower level of education. Based on the application of one-factor analysis of variance (ANOVA), no statistically significant differences (p&gt;05) were obtained between respondents of different levels of education on the variable of awareness of voice disorders.</w:t>
      </w:r>
      <w:r w:rsidRPr="00861906">
        <w:t xml:space="preserve"> </w:t>
      </w:r>
      <w:r w:rsidRPr="00861906">
        <w:rPr>
          <w:rFonts w:ascii="Times New Roman" w:hAnsi="Times New Roman" w:cs="Times New Roman"/>
          <w:sz w:val="24"/>
          <w:szCs w:val="24"/>
        </w:rPr>
        <w:t>Based on this, we can conclude that respondents of different levels of education are equally informed about voice disorders and that the third hypothesis was not confirmed. The fourth hypothesis assumes that there are statistically significant differences in the level of information about voice quality in relation to smoking status. Based on the application of the t-test for independent samples, no statistically significant differences (p&gt;05) were obtained between smokers and non-smokers on the variable of awareness of voice disorders.</w:t>
      </w:r>
      <w:r w:rsidRPr="00861906">
        <w:t xml:space="preserve"> </w:t>
      </w:r>
      <w:r w:rsidRPr="00861906">
        <w:rPr>
          <w:rFonts w:ascii="Times New Roman" w:hAnsi="Times New Roman" w:cs="Times New Roman"/>
          <w:sz w:val="24"/>
          <w:szCs w:val="24"/>
        </w:rPr>
        <w:t xml:space="preserve">Based on this, we can conclude that smokers and non-smokers are equally informed about voice quality and that the fourth hypothesis is not confirmed. Smoking leads to changes in resonator, </w:t>
      </w:r>
      <w:proofErr w:type="spellStart"/>
      <w:r w:rsidRPr="00861906">
        <w:rPr>
          <w:rFonts w:ascii="Times New Roman" w:hAnsi="Times New Roman" w:cs="Times New Roman"/>
          <w:sz w:val="24"/>
          <w:szCs w:val="24"/>
        </w:rPr>
        <w:t>articulatory</w:t>
      </w:r>
      <w:proofErr w:type="spellEnd"/>
      <w:r w:rsidRPr="00861906">
        <w:rPr>
          <w:rFonts w:ascii="Times New Roman" w:hAnsi="Times New Roman" w:cs="Times New Roman"/>
          <w:sz w:val="24"/>
          <w:szCs w:val="24"/>
        </w:rPr>
        <w:t xml:space="preserve"> and respiratory structures, which lowers the basic laryngeal tone. Smoking can also lead to organic changes in the vocal cords. The mucous membrane becomes swollen and thicker, so the mobility of the vocal cords decreases.</w:t>
      </w:r>
      <w:r w:rsidRPr="00861906">
        <w:t xml:space="preserve"> </w:t>
      </w:r>
      <w:r w:rsidRPr="00861906">
        <w:rPr>
          <w:rFonts w:ascii="Times New Roman" w:hAnsi="Times New Roman" w:cs="Times New Roman"/>
          <w:sz w:val="24"/>
          <w:szCs w:val="24"/>
        </w:rPr>
        <w:t>Research related to voice hygiene focuses mainly on two areas:</w:t>
      </w:r>
    </w:p>
    <w:p w:rsidR="00861906" w:rsidRPr="00861906" w:rsidRDefault="00861906" w:rsidP="00861906">
      <w:pPr>
        <w:spacing w:line="360" w:lineRule="auto"/>
        <w:jc w:val="both"/>
        <w:rPr>
          <w:rFonts w:ascii="Times New Roman" w:hAnsi="Times New Roman" w:cs="Times New Roman"/>
          <w:sz w:val="24"/>
          <w:szCs w:val="24"/>
        </w:rPr>
      </w:pPr>
      <w:r w:rsidRPr="00861906">
        <w:rPr>
          <w:rFonts w:ascii="Times New Roman" w:hAnsi="Times New Roman" w:cs="Times New Roman"/>
          <w:sz w:val="24"/>
          <w:szCs w:val="24"/>
        </w:rPr>
        <w:t xml:space="preserve">a) </w:t>
      </w:r>
      <w:proofErr w:type="gramStart"/>
      <w:r w:rsidRPr="00861906">
        <w:rPr>
          <w:rFonts w:ascii="Times New Roman" w:hAnsi="Times New Roman" w:cs="Times New Roman"/>
          <w:sz w:val="24"/>
          <w:szCs w:val="24"/>
        </w:rPr>
        <w:t>voice</w:t>
      </w:r>
      <w:proofErr w:type="gramEnd"/>
      <w:r w:rsidRPr="00861906">
        <w:rPr>
          <w:rFonts w:ascii="Times New Roman" w:hAnsi="Times New Roman" w:cs="Times New Roman"/>
          <w:sz w:val="24"/>
          <w:szCs w:val="24"/>
        </w:rPr>
        <w:t xml:space="preserve"> hygiene as a preventive strategy</w:t>
      </w:r>
    </w:p>
    <w:p w:rsidR="00861906" w:rsidRDefault="00861906" w:rsidP="00861906">
      <w:pPr>
        <w:spacing w:line="360" w:lineRule="auto"/>
        <w:jc w:val="both"/>
        <w:rPr>
          <w:rFonts w:ascii="Times New Roman" w:hAnsi="Times New Roman" w:cs="Times New Roman"/>
          <w:sz w:val="24"/>
          <w:szCs w:val="24"/>
        </w:rPr>
      </w:pPr>
      <w:r w:rsidRPr="00861906">
        <w:rPr>
          <w:rFonts w:ascii="Times New Roman" w:hAnsi="Times New Roman" w:cs="Times New Roman"/>
          <w:sz w:val="24"/>
          <w:szCs w:val="24"/>
        </w:rPr>
        <w:t xml:space="preserve">b) </w:t>
      </w:r>
      <w:proofErr w:type="gramStart"/>
      <w:r w:rsidRPr="00861906">
        <w:rPr>
          <w:rFonts w:ascii="Times New Roman" w:hAnsi="Times New Roman" w:cs="Times New Roman"/>
          <w:sz w:val="24"/>
          <w:szCs w:val="24"/>
        </w:rPr>
        <w:t>voice</w:t>
      </w:r>
      <w:proofErr w:type="gramEnd"/>
      <w:r w:rsidRPr="00861906">
        <w:rPr>
          <w:rFonts w:ascii="Times New Roman" w:hAnsi="Times New Roman" w:cs="Times New Roman"/>
          <w:sz w:val="24"/>
          <w:szCs w:val="24"/>
        </w:rPr>
        <w:t xml:space="preserve"> hygiene as a method of treating people with voice disorders</w:t>
      </w:r>
    </w:p>
    <w:p w:rsidR="00861906" w:rsidRDefault="009218E0" w:rsidP="00861906">
      <w:pPr>
        <w:spacing w:line="360" w:lineRule="auto"/>
        <w:jc w:val="both"/>
        <w:rPr>
          <w:rFonts w:ascii="Times New Roman" w:hAnsi="Times New Roman" w:cs="Times New Roman"/>
          <w:sz w:val="24"/>
          <w:szCs w:val="24"/>
        </w:rPr>
      </w:pPr>
      <w:r>
        <w:rPr>
          <w:rFonts w:ascii="Times New Roman" w:hAnsi="Times New Roman" w:cs="Times New Roman"/>
          <w:sz w:val="24"/>
          <w:szCs w:val="24"/>
        </w:rPr>
        <w:t>It is difficult to evaluate</w:t>
      </w:r>
      <w:r w:rsidR="00861906" w:rsidRPr="00861906">
        <w:rPr>
          <w:rFonts w:ascii="Times New Roman" w:hAnsi="Times New Roman" w:cs="Times New Roman"/>
          <w:sz w:val="24"/>
          <w:szCs w:val="24"/>
        </w:rPr>
        <w:t xml:space="preserve"> the effectiveness of voice hygiene as a preventive tool, as research and screening programs are often expensive, leading to limited data. Voice hygiene as the only strategy for the treatment of voice disorders has shown minimal but favorable results. As a component of a comprehensive therapeutic program, it is difficult to highlight its influence. However, certain components of vocal hygiene, including hydration and vocal rest, have been associated with improved treatment outcomes.</w:t>
      </w:r>
    </w:p>
    <w:p w:rsidR="00861906" w:rsidRDefault="00861906" w:rsidP="00861906">
      <w:pPr>
        <w:spacing w:line="360" w:lineRule="auto"/>
        <w:jc w:val="both"/>
        <w:rPr>
          <w:rFonts w:ascii="Times New Roman" w:hAnsi="Times New Roman" w:cs="Times New Roman"/>
          <w:sz w:val="24"/>
          <w:szCs w:val="24"/>
        </w:rPr>
      </w:pPr>
      <w:r w:rsidRPr="00861906">
        <w:rPr>
          <w:rFonts w:ascii="Times New Roman" w:hAnsi="Times New Roman" w:cs="Times New Roman"/>
          <w:sz w:val="24"/>
          <w:szCs w:val="24"/>
        </w:rPr>
        <w:t xml:space="preserve">In addition, contemporary literature suggests changing the approach to maintaining voice health by moving from </w:t>
      </w:r>
      <w:proofErr w:type="spellStart"/>
      <w:r w:rsidRPr="00861906">
        <w:rPr>
          <w:rFonts w:ascii="Times New Roman" w:hAnsi="Times New Roman" w:cs="Times New Roman"/>
          <w:sz w:val="24"/>
          <w:szCs w:val="24"/>
        </w:rPr>
        <w:t>taxative</w:t>
      </w:r>
      <w:proofErr w:type="spellEnd"/>
      <w:r w:rsidRPr="00861906">
        <w:rPr>
          <w:rFonts w:ascii="Times New Roman" w:hAnsi="Times New Roman" w:cs="Times New Roman"/>
          <w:sz w:val="24"/>
          <w:szCs w:val="24"/>
        </w:rPr>
        <w:t xml:space="preserve"> and stricter behavioral approaches to therapy to a holistic approach. Voice hygiene should be considered only as a component of a broad voice rehabilitation program. The goal of one of the studies was to critically evaluate the latest peer-reviewed </w:t>
      </w:r>
      <w:r w:rsidRPr="00861906">
        <w:rPr>
          <w:rFonts w:ascii="Times New Roman" w:hAnsi="Times New Roman" w:cs="Times New Roman"/>
          <w:sz w:val="24"/>
          <w:szCs w:val="24"/>
        </w:rPr>
        <w:lastRenderedPageBreak/>
        <w:t>scientific data on the impact of vocal hygiene training on voice quality and function.</w:t>
      </w:r>
      <w:r w:rsidRPr="00861906">
        <w:t xml:space="preserve"> </w:t>
      </w:r>
      <w:r w:rsidRPr="00861906">
        <w:rPr>
          <w:rFonts w:ascii="Times New Roman" w:hAnsi="Times New Roman" w:cs="Times New Roman"/>
          <w:sz w:val="24"/>
          <w:szCs w:val="24"/>
        </w:rPr>
        <w:t>Data were obtained by direct or indirect measurement of auditory perception, acoustics and self-reporting of professional voice users. In this study, a systematic review was performed using systematic review and meta-analysis protocols. Five databases were searched using the keywords "voice hygiene", "teaching voice hygiene", "voice health", "voice quality" and "tone quality". The study included twenty-three studies that met the selection criteria. Four studies associated low voice hygiene awareness or insufficient voice hygiene training with self-reported acute and chronic voice symptoms, as well as greater perception of voice problems among professional voice users.</w:t>
      </w:r>
      <w:r w:rsidRPr="00861906">
        <w:t xml:space="preserve"> </w:t>
      </w:r>
      <w:r w:rsidRPr="00861906">
        <w:rPr>
          <w:rFonts w:ascii="Times New Roman" w:hAnsi="Times New Roman" w:cs="Times New Roman"/>
          <w:sz w:val="24"/>
          <w:szCs w:val="24"/>
        </w:rPr>
        <w:t>Numerous studies have shown that adequate voice placement or voice hygiene instruction is associated with positive voice outcomes. However, six studies have shown that teaching voice hygiene is more effective when combined with direct speech therapy. When voice hygiene training is performed in isolation, there is a clear superiority of a direct approach to voice therapy, with or without voice hygiene training, over a voice hygiene training program alone (indirect treatment).</w:t>
      </w:r>
      <w:r w:rsidRPr="00861906">
        <w:t xml:space="preserve"> </w:t>
      </w:r>
      <w:r w:rsidRPr="00861906">
        <w:rPr>
          <w:rFonts w:ascii="Times New Roman" w:hAnsi="Times New Roman" w:cs="Times New Roman"/>
          <w:sz w:val="24"/>
          <w:szCs w:val="24"/>
        </w:rPr>
        <w:t>Research in the field of voice hygiene is specific and focused on finding concrete solutions. It is generally accepted that hydration and rest are beneficial for the voice; recent research supports this assumption. Research suggests that vocal, speech</w:t>
      </w:r>
      <w:r w:rsidR="009218E0">
        <w:rPr>
          <w:rFonts w:ascii="Times New Roman" w:hAnsi="Times New Roman" w:cs="Times New Roman"/>
          <w:sz w:val="24"/>
          <w:szCs w:val="24"/>
        </w:rPr>
        <w:t xml:space="preserve"> and otolaryngology experts </w:t>
      </w:r>
      <w:r w:rsidRPr="00861906">
        <w:rPr>
          <w:rFonts w:ascii="Times New Roman" w:hAnsi="Times New Roman" w:cs="Times New Roman"/>
          <w:sz w:val="24"/>
          <w:szCs w:val="24"/>
        </w:rPr>
        <w:t>need to pay more attention to voice treatment. It is necessary</w:t>
      </w:r>
      <w:r w:rsidRPr="00861906">
        <w:t xml:space="preserve"> </w:t>
      </w:r>
      <w:r w:rsidRPr="00861906">
        <w:rPr>
          <w:rFonts w:ascii="Times New Roman" w:hAnsi="Times New Roman" w:cs="Times New Roman"/>
          <w:sz w:val="24"/>
          <w:szCs w:val="24"/>
        </w:rPr>
        <w:t>provide accurate medical diagnosis and specific recommendations for singers. The greater the complexity of the vocal tasks that are put before a person, the more it is necessary to take care of the voice carefully and in a structured way.</w:t>
      </w:r>
      <w:r w:rsidRPr="00861906">
        <w:t xml:space="preserve"> </w:t>
      </w:r>
      <w:r w:rsidRPr="00861906">
        <w:rPr>
          <w:rFonts w:ascii="Times New Roman" w:hAnsi="Times New Roman" w:cs="Times New Roman"/>
          <w:sz w:val="24"/>
          <w:szCs w:val="24"/>
        </w:rPr>
        <w:t>In the past, voice hygiene had a negative connotation; a more positive and supportive approach to voice care is recommended. The conducted research on the awareness of the general population about vocal hygiene of the voice can be the basis for further research in order to gain the best possible insight into the awareness of citizens about vocal hygiene and voice disorders in order to obtain data that would be more credible and to could be generalized to the wider population.</w:t>
      </w:r>
    </w:p>
    <w:p w:rsidR="000E5451" w:rsidRDefault="00E021CC" w:rsidP="00861906">
      <w:pPr>
        <w:spacing w:line="360" w:lineRule="auto"/>
        <w:jc w:val="both"/>
        <w:rPr>
          <w:rFonts w:ascii="Times New Roman" w:hAnsi="Times New Roman" w:cs="Times New Roman"/>
          <w:b/>
          <w:sz w:val="28"/>
          <w:szCs w:val="28"/>
        </w:rPr>
      </w:pPr>
      <w:r w:rsidRPr="00E021CC">
        <w:rPr>
          <w:rFonts w:ascii="Times New Roman" w:hAnsi="Times New Roman" w:cs="Times New Roman"/>
          <w:b/>
          <w:sz w:val="28"/>
          <w:szCs w:val="28"/>
        </w:rPr>
        <w:t>Response to reviewer's tenth comment</w:t>
      </w:r>
    </w:p>
    <w:p w:rsidR="00E021CC" w:rsidRPr="000E5451" w:rsidRDefault="00E021CC" w:rsidP="00861906">
      <w:pPr>
        <w:spacing w:line="360" w:lineRule="auto"/>
        <w:jc w:val="both"/>
        <w:rPr>
          <w:rFonts w:ascii="Times New Roman" w:hAnsi="Times New Roman" w:cs="Times New Roman"/>
          <w:b/>
          <w:sz w:val="28"/>
          <w:szCs w:val="28"/>
        </w:rPr>
      </w:pPr>
      <w:r w:rsidRPr="00E021CC">
        <w:rPr>
          <w:rFonts w:ascii="Times New Roman" w:hAnsi="Times New Roman" w:cs="Times New Roman"/>
          <w:sz w:val="24"/>
          <w:szCs w:val="24"/>
        </w:rPr>
        <w:t>In accordance with the remark of the reviewer, I deleted the eleventh reference and put another one in its place. I also added four new references to the paper.</w:t>
      </w:r>
    </w:p>
    <w:p w:rsidR="00E021CC" w:rsidRDefault="00E021CC" w:rsidP="00861906">
      <w:pPr>
        <w:spacing w:line="360" w:lineRule="auto"/>
        <w:jc w:val="both"/>
        <w:rPr>
          <w:rFonts w:ascii="Times New Roman" w:hAnsi="Times New Roman" w:cs="Times New Roman"/>
          <w:sz w:val="24"/>
          <w:szCs w:val="24"/>
        </w:rPr>
      </w:pPr>
    </w:p>
    <w:sectPr w:rsidR="00E021CC" w:rsidSect="00A75E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yriadPro-Bold">
    <w:altName w:val="Arial"/>
    <w:panose1 w:val="00000000000000000000"/>
    <w:charset w:val="EE"/>
    <w:family w:val="swiss"/>
    <w:notTrueType/>
    <w:pitch w:val="default"/>
    <w:sig w:usb0="00000005" w:usb1="00000000" w:usb2="00000000" w:usb3="00000000" w:csb0="00000002"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61906"/>
    <w:rsid w:val="000E3464"/>
    <w:rsid w:val="000E5451"/>
    <w:rsid w:val="00240344"/>
    <w:rsid w:val="00645862"/>
    <w:rsid w:val="006E379C"/>
    <w:rsid w:val="006F1B0A"/>
    <w:rsid w:val="00755294"/>
    <w:rsid w:val="007F64E2"/>
    <w:rsid w:val="00861906"/>
    <w:rsid w:val="009218E0"/>
    <w:rsid w:val="00A75E7C"/>
    <w:rsid w:val="00AF24C6"/>
    <w:rsid w:val="00B561EF"/>
    <w:rsid w:val="00BE72F7"/>
    <w:rsid w:val="00BF2857"/>
    <w:rsid w:val="00D32272"/>
    <w:rsid w:val="00E021CC"/>
    <w:rsid w:val="00F94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E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ce290421</dc:creator>
  <cp:lastModifiedBy>ce290421</cp:lastModifiedBy>
  <cp:revision>8</cp:revision>
  <dcterms:created xsi:type="dcterms:W3CDTF">2024-11-07T15:29:00Z</dcterms:created>
  <dcterms:modified xsi:type="dcterms:W3CDTF">2024-11-09T12:52:00Z</dcterms:modified>
</cp:coreProperties>
</file>